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62E" w:rsidRDefault="00AB762E" w:rsidP="00AB762E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bidi="en-US"/>
        </w:rPr>
      </w:pPr>
      <w:r>
        <w:rPr>
          <w:rFonts w:ascii="Times New Roman" w:hAnsi="Times New Roman"/>
          <w:b/>
          <w:sz w:val="24"/>
          <w:szCs w:val="24"/>
        </w:rPr>
        <w:t>ПЛАНИРУЕМЫЕ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РЕЗУЛЬТАТЫ</w:t>
      </w:r>
      <w:r>
        <w:rPr>
          <w:rFonts w:ascii="Times New Roman" w:eastAsia="Times New Roman" w:hAnsi="Times New Roman"/>
          <w:bCs/>
          <w:sz w:val="24"/>
          <w:szCs w:val="24"/>
          <w:lang w:bidi="en-US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ОСВОЕНИЯ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ОБУЧАЮЩИМИСЯ</w:t>
      </w:r>
      <w:proofErr w:type="gramEnd"/>
    </w:p>
    <w:p w:rsidR="00AB762E" w:rsidRDefault="00AB762E" w:rsidP="00AB762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ОСНОВНОЙ ОБРАЗОВАТЕЛЬНОЙ ПРОГРАММЫ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НАЧАЛЬНОГО ОБЩЕГО ОБРАЗОВАНИЯ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Планируемые результаты освоения основной образовательной программы соответствуют требованиям ФГОС нового поколения: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Личностные результаты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готовность и способность обучающихся к саморазвитию,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мотивации к учению и познанию, ценностно-смысловые установки выпускников начальной школы, отражающие их индивидуально – личностные позиции, социальные компетентности, личностные качества;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 российской, гражданской идентичности.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результаты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освоенные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универсальные учебные действия (познавательные, регулятивные и коммуникативные).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Предметные результаты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освоенный обучающимися в ходе изучения учебных предметов опыт специфический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  <w:proofErr w:type="gramEnd"/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 соответствии с системно-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деятельностным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подходом, составляющим методологическую основу требований Стандарта, содержание планируемых результатов описывает и характеризует обобщённые способы действий с учебным материалом, позволяющие обучающимся успешно решать учебные и учебно-практические задачи, в том числе как задачи, направленные на отработку теоретических моделей и понятий, так и задачи, по возможности максимально приближенные к реальным жизненным ситуациям.</w:t>
      </w:r>
      <w:proofErr w:type="gramEnd"/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Система планируемых результатов даёт представление о том, какими именно действиями — познавательными, личностными, регулятивными, коммуникативными, преломлёнными через специфику содержания того или иного предмета, — овладеют обучающиеся в ходе образовательного процесса.</w:t>
      </w:r>
      <w:r>
        <w:rPr>
          <w:rFonts w:ascii="Times New Roman" w:hAnsi="Times New Roman"/>
          <w:color w:val="000000"/>
          <w:sz w:val="24"/>
          <w:szCs w:val="24"/>
        </w:rPr>
        <w:t xml:space="preserve"> При этом в соответствии с требованиями Стандарта в системе планируемых результатов особо выделяется учебный материал, имеющий опорный характер, т. е. служащий основой для последующего обучения.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left="5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результате изучения </w:t>
      </w:r>
      <w:r>
        <w:rPr>
          <w:rFonts w:ascii="Times New Roman" w:hAnsi="Times New Roman"/>
          <w:bCs/>
          <w:color w:val="000000"/>
          <w:sz w:val="24"/>
          <w:szCs w:val="24"/>
        </w:rPr>
        <w:t>всех без исключения предметов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 ступени начального общего образования у выпускников начнут формироваться личностные, регулятивные, познавательные и коммуникативные универсальные учебные действия как основа умения учиться.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Личностные универсальные учебные действия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У выпускника будут сформированы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 учебно-познавательный интерес к новому учебному материалу и способам решения новой задачи;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 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 и других людей;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 способность к самооценке на основе критериев успешности учебной деятельности;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 чувство гордости за свою Родину, народ и историю, осознание ответственности человека за общее благополучие;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• ориентация в нравственном содержании 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смысле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как собственных поступков, так и поступков окружающих людей;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 развитие этических чувств — стыда, вины, совести как регуляторов морального поведения;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•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эмпатия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как понимание чу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вств др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угих людей и сопереживание им;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 установка на здоровый образ жизни;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• 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lastRenderedPageBreak/>
        <w:t>здоровьесберегающего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поведения;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 эстетические чувства на основе знакомства с мировой и отечественной художественной культурой.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Выпускник получит возможность для формирования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 выраженной устойчивой учебно-познавательной мотивации учения;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 устойчивого учебно-познавательного интереса к новым общим способам решения задач;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 адекватного понимания причин успешности/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неуспешности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учебной деятельности;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 установки на здоровый образ жизни и реализации её в реальном поведении и поступках;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 осознанных устойчивых эстетических предпочтений и ориентации на искусство как значимую сферу человеческой жизни;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•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эмпатии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как осознанного понимания чу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вств др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угих людей и сопереживания им, выражающихся в поступках, направленных на помощь и обеспечение благополучия.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Регулятивные универсальные учебные действия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Выпускник научится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 принимать и сохранять учебную задачу;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 учитывать выделенные учителем ориентиры действия в новом учебном материале в сотрудничестве с учителем;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 планировать свои действия в соответствии с поставленной задачей и условиями её реализации, в том числе во внутреннем плане;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 учитывать установленные правила в планировании и контроле способа решения;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 адекватно воспринимать предложения и оценку учителей, товарищей, родителей и других людей;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 различать способ и результат действия.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Выпускник получит возможность научиться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 в сотрудничестве с учителем ставить новые учебные задачи;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• преобразовывать практическую задачу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познавательную;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 проявлять познавательную инициативу в учебном сотрудничестве;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 самостоятельно учитывать выделенные учителем ориентиры действия в новом учебном материале;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• самостоятельно адекватно оценивать правильность выполнения действия и вносить необходимые коррективы в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исполнение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как по ходу его реализации, так и в конце действия.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Познавательные универсальные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учебные действия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Выпускник научится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 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цифровые);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 осуществлять запись (фиксацию) выборочной информации об окружающем мире и о себе самом, в том числе с помощью инструментов ИКТ;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 использовать знаково-символические средства, в том числе модели (включая виртуальные) и схемы (включая концептуальные) для решения задач;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 строить сообщения в устной и письменной форме;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 ориентироваться на разнообразие способов решения задач;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 осуществлять анализ объектов с выделением существенных и несущественных признаков;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 осуществлять синтез как составление целого из частей;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 проводить сравнение и классификацию по заданным критериям;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 устанавливать причинно-следственные связи в изучаемом круге явлений;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 устанавливать аналогии;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 владеть рядом общих приёмов решения задач.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lastRenderedPageBreak/>
        <w:t>Выпускник получит возможность научиться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 осуществлять расширенный поиск информации с использованием ресурсов библиотек и сети Интернет;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 записывать, фиксировать информацию об окружающем мире с помощью инструментов ИКТ;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 создавать и преобразовывать модели и схемы для решения задач;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 осознанно и произвольно строить сообщения в устной и письменной форме;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 осуществлять выбор наиболее эффективных способов решения задач в зависимости от конкретных условий;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• строить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логическое рассуждение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, включающее установление причинно-следственных связей;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 произвольно и осознанно владеть общими приёмами решения задач.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Коммуникативные универсальные учебные действия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Выпускник научится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 адекватно использовать коммуникативные, прежде всего речевые, средства для решения различных коммуникативных задач;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• допускать возможность существования у людей различных точек зрения, в том числе не совпадающих с его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собственной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, и ориентироваться на позицию партнёра в общении и взаимодействии;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 учитывать разные мнения и стремиться к координации различных позиций в сотрудничестве;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 формулировать собственное мнение и позицию;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 договариваться и приходить к общему решению в совместной деятельности, в том числе в ситуации столкновения интересов;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 строить понятные для партнёра высказывания, учитывающие, что партнёр знает и видит, а что нет;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 задавать вопросы.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Выпускник получит возможность научиться: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• учитывать и координировать в сотрудничестве позиции других людей, отличные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от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собственной;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 учитывать разные мнения и интересы и обосновывать собственную позицию;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 продуктивно содействовать разрешению конфликтов на основе учёта интересов и позиций всех участников;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 задавать вопросы, необходимые для организации собственной деятельности и сотрудничества с партнёром;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 осуществлять взаимный контроль и оказывать в сотрудничестве необходимую взаимопомощь;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 адекватно использовать речь для планирования и регуляции своей деятельности;</w:t>
      </w:r>
    </w:p>
    <w:p w:rsidR="00AB762E" w:rsidRDefault="00AB762E" w:rsidP="00AB7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 адекватно использовать речевые средства для эффективного решения разнообразных коммуникативных задач.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Предметные результаты освоения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основной образовательной программы начального общего образования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 учетом специфики содержания предметных областей прописываются в рабочих программах отдельно по каждому предмету.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762E" w:rsidRDefault="00AB762E" w:rsidP="00AB762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  <w:t>Планируемые результаты изучения  курса</w:t>
      </w:r>
    </w:p>
    <w:p w:rsidR="00AB762E" w:rsidRDefault="00AB762E" w:rsidP="00AB762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  <w:t>«Иностранный язык (немецкий)»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результате изучения иностранного языка на ступени начального общего образования у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будут сформированы первоначальные представления о роли и значимости иностранного языка в жизни современного человека и поликультурного мира. Обучающиеся приобретут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Знакомство с детским пластом культуры страны (стран) изучаемого языка не только заложит основы уважительного отношения к чужой (иной) культуре, но и будет способствовать более глубокому осознанию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особенностей культуры своего народа.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сверстниками, в том числе с использованием средств телекоммуникации.</w:t>
      </w:r>
      <w:proofErr w:type="gramEnd"/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Соизучение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языков и культур, общепринятых человеческих и базовых национальных ценностей заложит основу для формирования гражданской идентичности, чувства патриотизма и гордости за свой народ, свой край, свою страну, поможет лучше осознать свою этническую и национальную принадлежность.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Процесс овладения иностранным языком на ступени начального общего образования внесёт свой вклад в формирование активной жизненной позиции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 Обсуждение на уроках иностранного языка актуальных событий, собственных поступков и поступков своих сверстников, выражение своего отношения к литературным героям, обоснование собственного мнения будут способствовать становлению обучающихся как членов гражданского общества.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В результате изучения иностранного языка на ступени НОО у 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: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сформируется элементарная коммуникативная компетенция, т. е. способность и готовность общаться с носителями языка с учётом ограниченных речевых возможностей и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потребностей в устной (говорение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аудирование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 и письменной (чтение и письмо)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формах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общения; расширится лингвистический кругозор; будет получено общее представление о строе изучаемого языка и его основных отличиях от родного языка;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будут заложены основы коммуникативной культуры, т. е. способность ставить и решать коммуникативные задачи, адекватно использовать имеющиеся речевые и неречевые средства общения, соблюдать речевой этикет, быть вежливыми и доброжелательными речевыми партнёрами;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сформируются положительная мотивация и устойчивый учебно-познавательный интерес к предмету «Иностранный язык», а также необходимые универсальные учебные действия и специальные учебные умения, что заложит основу успешной учебной деятельности по овладению иностранным языком на следующей ступени образования.</w:t>
      </w:r>
    </w:p>
    <w:p w:rsidR="00AB762E" w:rsidRDefault="00AB762E" w:rsidP="00AB762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Коммуникативные умения</w:t>
      </w:r>
    </w:p>
    <w:p w:rsidR="00AB762E" w:rsidRDefault="00AB762E" w:rsidP="00AB762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Говорение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Выпускник научится: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участвовать в элементарных диалогах (этикетном, диалоге-расспросе, диалоге-побуждении), соблюдая нормы речевого этикета, принятые в англоязычных странах;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составлять небольшое описание предмета, картинки, персонажа;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рассказывать о себе, своей семье, друге.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Выпускник получит возможность научиться: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участвовать в элементарном диалоге, расспрашивая собеседника и отвечая на его вопросы;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воспроизводить наизусть небольшие произведения детского фольклора;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составлять краткую характеристику персонажа;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кратко излагать содержание прочитанного текста.</w:t>
      </w:r>
    </w:p>
    <w:p w:rsidR="00AB762E" w:rsidRDefault="00AB762E" w:rsidP="00AB762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Аудирование</w:t>
      </w:r>
      <w:proofErr w:type="spellEnd"/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Выпускник научится: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понимать на слух речь учителя и одноклассников при непосредственном общении и вербально/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невербально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реагировать на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услышанное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воспринимать на слух в аудиозаписи основное содержание небольших сообщений, рассказов, сказок, построенных на знакомом языковом материале.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Выпускник получит возможность научиться: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воспринимать на слух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аудиотекст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полностью понимать содержащуюся в нём информацию;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использовать контекстуальную или языковую догадку при восприятии на слух текстов, содержащих некоторые незнакомые слова.</w:t>
      </w:r>
    </w:p>
    <w:p w:rsidR="00AB762E" w:rsidRDefault="00AB762E" w:rsidP="00AB762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Чтение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Выпускник научится: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соотносить графический образ немецкого  слова с его звуковым образом;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читать про себя и понимать содержание небольшого текста, построенного на изученном языковом материале;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читать про себя и находить необходимую информацию.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Выпускник получит возможность научиться: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догадываться о значении незнакомых слов по контексту;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не обращать внимания на незнакомые слова, не мешающие понимать основное содержание текста.</w:t>
      </w:r>
    </w:p>
    <w:p w:rsidR="00AB762E" w:rsidRDefault="00AB762E" w:rsidP="00AB762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Письмо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Выпускник научится: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выписывать из текста слова, словосочетания, простые предложения;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писать поздравительную открытку с Новым годом, Рождеством, днём рождения (с опорой на образец);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писать краткое письмо зарубежному другу (с опорой на образец).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Выпускник получит возможность научиться: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в письменной форме кратко отвечать на вопросы к тексту;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составлять рассказ в письменной форме по плану/ключевым словам;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заполнять простую анкету;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правильно оформлять конверт, сервисные поля в системе электронной почты (адрес, тема сообщения).</w:t>
      </w:r>
    </w:p>
    <w:p w:rsidR="00AB762E" w:rsidRDefault="00AB762E" w:rsidP="00AB762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Языковые средства</w:t>
      </w:r>
    </w:p>
    <w:p w:rsidR="00AB762E" w:rsidRDefault="00AB762E" w:rsidP="00AB762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Графика, каллиграфия, орфография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Выпускник научится: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воспроизводить графически и каллиграфически корректно все буквы английского алфавита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полупечатное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написание букв, буквосочетаний, слов);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пользоваться английским алфавитом, знать последовательность букв в нём;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списывать текст;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восстанавливать слово в соответствии с решаемой учебной задачей;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применять основные правила чтения и орфографии, читать и писать изученные слова немецкого  языка;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отличать буквы от знаков транскрипции.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Выпускник получит возможность научиться: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сравнивать и анализировать буквосочетания немецкого языка и их транскрипцию;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группировать слова в соответствии с изученными правилами чтения;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уточнять написание слова по словарю;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использовать экранный перевод отдельных слов (с русского языка на иностранный язык и обратно).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Фонетическая сторона речи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Выпускник научится: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различать на слух и адекватно произносить все звуки немецкого языка, соблюдая нормы произношения звуков;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соблюдать правильное ударение в изолированном слове, фразе;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различать коммуникативные типы предложений по интонации;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корректно произносить предложения с точки зрения их ритмико-интонационных особенностей.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Выпускник получит возможность научиться: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распознавать связующее  в речи и уметь его использовать;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соблюдать интонацию перечисления;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соблюдать правило отсутствия ударения на служебных словах (артиклях, союзах, предлогах);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читать изучаемые слова по транскрипции.</w:t>
      </w:r>
    </w:p>
    <w:p w:rsidR="00AB762E" w:rsidRDefault="00AB762E" w:rsidP="00AB762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Лексическая сторона речи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Выпускник научится: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узнавать в письменном и устном тексте изученные лексические единицы, в том числе словосочетания, в пределах тематики на ступени начального общего образования;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восстанавливать текст в соответствии с решаемой учебной задачей;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оперировать в процессе общения активной лексикой в соответствии с коммуникативной задачей.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Выпускник получит возможность научиться: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узнавать простые словообразовательные элементы;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опираться на языковую догадку в процессе чтения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аудирования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(интернациональные и сложные слова).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Грамматическая сторона речи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Выпускник научится: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распознавать и употреблять в речи основные коммуникативные типы предложений;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распознавать в тексте и употреблять в речи изученные части речи: существительные с определённым/неопределённым/нулевым артиклем, существительные в единственном и множественном числе; глагол-связку; глаголы в различных временах; модальные глаголы; личные, притяжательные и указательные местоимения; прилагательные в положительной, сравнительной и превосходной степени; количественные (до 100) и порядковые (до 30) числительные; наиболее употребительные предлоги для выражения временных и пространственных отношений.</w:t>
      </w:r>
      <w:proofErr w:type="gramEnd"/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Выпускник получит возможность научиться: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узнавать сложносочинённые предложения;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использовать в речи безличные предложения;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оперировать в речи неопределёнными местоимениями;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образовывать по правилу прилагательные в сравнительной и превосходной степени и употреблять их в речи;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распознавать в тексте и дифференцировать слова по определённым признакам (существительные, прилагательные, модальные/смысловые глаголы).</w:t>
      </w:r>
    </w:p>
    <w:p w:rsidR="00AB762E" w:rsidRDefault="00AB762E" w:rsidP="00AB76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5A42" w:rsidRDefault="00402F0A"/>
    <w:sectPr w:rsidR="00F55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A1660"/>
    <w:multiLevelType w:val="hybridMultilevel"/>
    <w:tmpl w:val="3CDC4C7A"/>
    <w:lvl w:ilvl="0" w:tplc="5A12B7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71F9E"/>
    <w:multiLevelType w:val="hybridMultilevel"/>
    <w:tmpl w:val="1CBCB694"/>
    <w:lvl w:ilvl="0" w:tplc="72BADD2A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BF35F3B"/>
    <w:multiLevelType w:val="hybridMultilevel"/>
    <w:tmpl w:val="6002AF76"/>
    <w:lvl w:ilvl="0" w:tplc="5A12B7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62E"/>
    <w:rsid w:val="00402F0A"/>
    <w:rsid w:val="00773CD4"/>
    <w:rsid w:val="00AB762E"/>
    <w:rsid w:val="00B2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6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6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6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2457</Words>
  <Characters>14006</Characters>
  <Application>Microsoft Office Word</Application>
  <DocSecurity>0</DocSecurity>
  <Lines>116</Lines>
  <Paragraphs>32</Paragraphs>
  <ScaleCrop>false</ScaleCrop>
  <Company>*</Company>
  <LinksUpToDate>false</LinksUpToDate>
  <CharactersWithSpaces>16431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Ринат</dc:creator>
  <cp:lastModifiedBy>Ринат</cp:lastModifiedBy>
  <cp:revision>2</cp:revision>
  <dcterms:created xsi:type="dcterms:W3CDTF">2015-08-29T18:42:00Z</dcterms:created>
  <dcterms:modified xsi:type="dcterms:W3CDTF">2015-08-29T18:44:00Z</dcterms:modified>
</cp:coreProperties>
</file>